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A15C763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340A13" w:rsidRPr="00340A13">
              <w:rPr>
                <w:rFonts w:eastAsia="Times New Roman"/>
                <w:sz w:val="28"/>
                <w:szCs w:val="28"/>
                <w:lang w:eastAsia="pl-PL"/>
              </w:rPr>
              <w:t>Dz.U. z 2022 r. poz. 1327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23BAB63D" w:rsidR="00AB1977" w:rsidRPr="001A3E7C" w:rsidRDefault="009F0D24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 w:rsidR="001A7166">
              <w:rPr>
                <w:rFonts w:ascii="Times New Roman" w:hAnsi="Times New Roman"/>
                <w:sz w:val="24"/>
                <w:szCs w:val="24"/>
              </w:rPr>
              <w:t>wspierania i upowszechniania kultury fizycznej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68B04F9C" w:rsidR="00AB1977" w:rsidRPr="00340A13" w:rsidRDefault="00340A13" w:rsidP="00340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13">
              <w:rPr>
                <w:rFonts w:ascii="Times New Roman" w:hAnsi="Times New Roman"/>
                <w:sz w:val="24"/>
                <w:szCs w:val="24"/>
              </w:rPr>
              <w:t>„Aktywni z Pasją” z siedzibą w Łukowie, ul. Browarna 63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3474AD48" w:rsidR="007E5851" w:rsidRPr="00340A13" w:rsidRDefault="00340A13" w:rsidP="00340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13">
              <w:rPr>
                <w:rFonts w:ascii="Times New Roman" w:hAnsi="Times New Roman"/>
                <w:b/>
                <w:sz w:val="24"/>
                <w:szCs w:val="24"/>
              </w:rPr>
              <w:t xml:space="preserve">Zagospodarowanie czasu wolnego podopiecznym – osobom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340A13">
              <w:rPr>
                <w:rFonts w:ascii="Times New Roman" w:hAnsi="Times New Roman"/>
                <w:b/>
                <w:sz w:val="24"/>
                <w:szCs w:val="24"/>
              </w:rPr>
              <w:t>z dysfunkcjami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14FB"/>
    <w:rsid w:val="001A7166"/>
    <w:rsid w:val="001D21F9"/>
    <w:rsid w:val="00281A8B"/>
    <w:rsid w:val="00340A13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9F0D24"/>
    <w:rsid w:val="00A83C49"/>
    <w:rsid w:val="00AB1977"/>
    <w:rsid w:val="00C07F36"/>
    <w:rsid w:val="00C21243"/>
    <w:rsid w:val="00D95DEC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12</cp:revision>
  <cp:lastPrinted>2020-06-25T05:57:00Z</cp:lastPrinted>
  <dcterms:created xsi:type="dcterms:W3CDTF">2020-06-25T09:33:00Z</dcterms:created>
  <dcterms:modified xsi:type="dcterms:W3CDTF">2022-08-12T10:16:00Z</dcterms:modified>
</cp:coreProperties>
</file>